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1AC7" w14:textId="77777777" w:rsidR="0053288A" w:rsidRPr="0053288A" w:rsidRDefault="0053288A" w:rsidP="0053288A">
      <w:pPr>
        <w:rPr>
          <w:b/>
          <w:bCs/>
          <w:sz w:val="32"/>
          <w:szCs w:val="32"/>
        </w:rPr>
      </w:pPr>
      <w:r w:rsidRPr="0053288A">
        <w:rPr>
          <w:b/>
          <w:bCs/>
          <w:sz w:val="32"/>
          <w:szCs w:val="32"/>
        </w:rPr>
        <w:t>Minutes for March 2026 meeting:</w:t>
      </w:r>
    </w:p>
    <w:p w14:paraId="345A20E7" w14:textId="23119B17" w:rsidR="0053288A" w:rsidRDefault="0053288A" w:rsidP="0053288A">
      <w:r>
        <w:t>March 11th meeting was called to order at 7:00, there were 18 members present at the in-person meeting room at</w:t>
      </w:r>
      <w:r>
        <w:t xml:space="preserve"> </w:t>
      </w:r>
      <w:r>
        <w:t xml:space="preserve">the Stanwood Library and 2 attending via Zoom. Our </w:t>
      </w:r>
      <w:r>
        <w:t>m</w:t>
      </w:r>
      <w:r>
        <w:t>eeting centered around getting things in order for bees in</w:t>
      </w:r>
      <w:r>
        <w:t xml:space="preserve"> </w:t>
      </w:r>
      <w:r>
        <w:t>the next month: hive placement, equipment needed and ordering and receiving bees.</w:t>
      </w:r>
    </w:p>
    <w:p w14:paraId="00AD07A7" w14:textId="77777777" w:rsidR="0053288A" w:rsidRPr="0053288A" w:rsidRDefault="0053288A" w:rsidP="0053288A">
      <w:pPr>
        <w:rPr>
          <w:b/>
          <w:bCs/>
        </w:rPr>
      </w:pPr>
      <w:r w:rsidRPr="0053288A">
        <w:rPr>
          <w:b/>
          <w:bCs/>
        </w:rPr>
        <w:t>Discussion</w:t>
      </w:r>
    </w:p>
    <w:p w14:paraId="7E4A5C51" w14:textId="7B9C5FC2" w:rsidR="0053288A" w:rsidRDefault="0053288A" w:rsidP="0053288A">
      <w:r>
        <w:t>Our 2026 season has begun. Arrivals of bees that are coming back from the almond fields in California were two</w:t>
      </w:r>
      <w:r>
        <w:t xml:space="preserve"> </w:t>
      </w:r>
      <w:r>
        <w:t>weeks earlier this year. Members Jim Kirkham and Scott from Silver Springs Bees (link below) anticipate bees</w:t>
      </w:r>
      <w:r>
        <w:t xml:space="preserve"> </w:t>
      </w:r>
      <w:r>
        <w:t>being available in the immediate future. The time to get equipment ready to go and look in your surviving hives to</w:t>
      </w:r>
      <w:r>
        <w:t xml:space="preserve"> </w:t>
      </w:r>
      <w:r>
        <w:t>check colony health is now. Also get your swarm traps deployed. Feeding 1:1 syrup and pollen patties (for those</w:t>
      </w:r>
      <w:r>
        <w:t xml:space="preserve"> </w:t>
      </w:r>
      <w:r>
        <w:t>that choose to) should begin. TREAT. New treatments are available including an MRNA feed that causes sterility in</w:t>
      </w:r>
      <w:r>
        <w:t xml:space="preserve"> </w:t>
      </w:r>
      <w:r>
        <w:t xml:space="preserve">Varroa. The product is </w:t>
      </w:r>
      <w:proofErr w:type="spellStart"/>
      <w:r>
        <w:t>Norroa</w:t>
      </w:r>
      <w:proofErr w:type="spellEnd"/>
      <w:r>
        <w:t>® and is available locally through Silver Springs Honey Co.</w:t>
      </w:r>
    </w:p>
    <w:p w14:paraId="05C48B5C" w14:textId="77777777" w:rsidR="0053288A" w:rsidRPr="0053288A" w:rsidRDefault="0053288A" w:rsidP="0053288A">
      <w:pPr>
        <w:rPr>
          <w:b/>
          <w:bCs/>
        </w:rPr>
      </w:pPr>
      <w:r w:rsidRPr="0053288A">
        <w:rPr>
          <w:b/>
          <w:bCs/>
        </w:rPr>
        <w:t>Additional information resources: Check out our website, www.stanwoodcamanobeekeepers.org</w:t>
      </w:r>
    </w:p>
    <w:p w14:paraId="55000483" w14:textId="03574458" w:rsidR="0053288A" w:rsidRDefault="0053288A" w:rsidP="0053288A">
      <w:r w:rsidRPr="0053288A">
        <w:rPr>
          <w:b/>
          <w:bCs/>
        </w:rPr>
        <w:t>For NEW BEEKEEPERS</w:t>
      </w:r>
      <w:r>
        <w:t>. Our club does have a Mentor Program, please email any of the officers if you would like a</w:t>
      </w:r>
      <w:r>
        <w:t xml:space="preserve"> </w:t>
      </w:r>
      <w:r>
        <w:t>mentor. If you would like placement advice for your colonies, we can help you with that as well. Basic equipment</w:t>
      </w:r>
      <w:r>
        <w:t xml:space="preserve"> </w:t>
      </w:r>
      <w:r>
        <w:t>list: Veil with or without full suit. Gloves. Smoker. Hive Tool. A Colony kept in a Langstroth Hive will need two</w:t>
      </w:r>
      <w:r>
        <w:t xml:space="preserve"> </w:t>
      </w:r>
      <w:r>
        <w:t>brood boxes, one “super”, bottom board, inner cover, and a weatherproof top.</w:t>
      </w:r>
    </w:p>
    <w:p w14:paraId="048A9BFB" w14:textId="147C9BC0" w:rsidR="0053288A" w:rsidRDefault="0053288A" w:rsidP="0053288A">
      <w:r>
        <w:t>There is a former beekeeper from our association that is no longer keeping bees and would like to sell her</w:t>
      </w:r>
      <w:r>
        <w:t xml:space="preserve"> </w:t>
      </w:r>
      <w:r>
        <w:t>equipment if anyone is interested, please contact me: vonmclaughlin@yahoo.com.</w:t>
      </w:r>
    </w:p>
    <w:p w14:paraId="5429EE6A" w14:textId="77777777" w:rsidR="0053288A" w:rsidRDefault="0053288A" w:rsidP="0053288A">
      <w:r w:rsidRPr="0053288A">
        <w:rPr>
          <w:b/>
          <w:bCs/>
        </w:rPr>
        <w:t>Colony purchases</w:t>
      </w:r>
      <w:r>
        <w:t xml:space="preserve">: Two opportunities to locally purchase bees are available: </w:t>
      </w:r>
    </w:p>
    <w:p w14:paraId="4881E124" w14:textId="39A6EEF5" w:rsidR="0053288A" w:rsidRDefault="0053288A" w:rsidP="0053288A">
      <w:r>
        <w:t>Jim Kirkham (Jim 360-631-9925 &amp;</w:t>
      </w:r>
      <w:r>
        <w:t xml:space="preserve"> </w:t>
      </w:r>
      <w:r>
        <w:t>Teresa 425-330-2180) will be selling “commercial hives”: 2 deep boxes with frames, 20k-50K bees, and a laying</w:t>
      </w:r>
      <w:r>
        <w:t xml:space="preserve"> </w:t>
      </w:r>
      <w:r>
        <w:t xml:space="preserve">queen. This opportunity is *for club members only* $440 per hive, deposit of $220 due March 15. </w:t>
      </w:r>
    </w:p>
    <w:p w14:paraId="41116EF4" w14:textId="575E8C1C" w:rsidR="0053288A" w:rsidRDefault="0053288A" w:rsidP="0053288A">
      <w:r>
        <w:t>Scott from Silver</w:t>
      </w:r>
      <w:r>
        <w:t xml:space="preserve"> </w:t>
      </w:r>
      <w:r>
        <w:t>Springs Honey Co., (in Sunday Lake), is selling queens and Nucs.</w:t>
      </w:r>
    </w:p>
    <w:p w14:paraId="54DA5E28" w14:textId="77777777" w:rsidR="0053288A" w:rsidRDefault="0053288A" w:rsidP="0053288A">
      <w:r w:rsidRPr="0053288A">
        <w:rPr>
          <w:b/>
          <w:bCs/>
        </w:rPr>
        <w:t>Pollinator License Plates</w:t>
      </w:r>
      <w:r>
        <w:t>: Washington State is offering special Pollinator plates now.</w:t>
      </w:r>
    </w:p>
    <w:p w14:paraId="585B045D" w14:textId="77777777" w:rsidR="0053288A" w:rsidRDefault="0053288A" w:rsidP="0053288A">
      <w:r w:rsidRPr="0053288A">
        <w:rPr>
          <w:b/>
          <w:bCs/>
        </w:rPr>
        <w:t>Register</w:t>
      </w:r>
      <w:r>
        <w:t xml:space="preserve"> your hives with the WSDA Registration of hives</w:t>
      </w:r>
    </w:p>
    <w:p w14:paraId="36C349D7" w14:textId="77777777" w:rsidR="0053288A" w:rsidRDefault="0053288A" w:rsidP="0053288A">
      <w:r w:rsidRPr="0053288A">
        <w:rPr>
          <w:b/>
          <w:bCs/>
        </w:rPr>
        <w:t>Club Membership</w:t>
      </w:r>
      <w:r>
        <w:t xml:space="preserve"> ($25) Venmo (@StanwoodCamanoBeekeepers-Assc), cash or check at our meetings.</w:t>
      </w:r>
    </w:p>
    <w:p w14:paraId="739A78B1" w14:textId="7CF47FB7" w:rsidR="005B14DA" w:rsidRDefault="0053288A" w:rsidP="0053288A">
      <w:r>
        <w:t>Next meeting April 8th, at the Stanwood Library at 7:00pm and via Zoom</w:t>
      </w:r>
    </w:p>
    <w:sectPr w:rsidR="005B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8A"/>
    <w:rsid w:val="000C2989"/>
    <w:rsid w:val="0053288A"/>
    <w:rsid w:val="005B14DA"/>
    <w:rsid w:val="00C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C1B1"/>
  <w15:chartTrackingRefBased/>
  <w15:docId w15:val="{A141F380-7F2D-409A-96F5-8E84BCA0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8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8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8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8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8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8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8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8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8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8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8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8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Wavecable Winchell</dc:creator>
  <cp:keywords/>
  <dc:description/>
  <cp:lastModifiedBy>Wavecable Winchell</cp:lastModifiedBy>
  <cp:revision>1</cp:revision>
  <dcterms:created xsi:type="dcterms:W3CDTF">2026-03-13T21:37:00Z</dcterms:created>
  <dcterms:modified xsi:type="dcterms:W3CDTF">2026-03-13T21:43:00Z</dcterms:modified>
</cp:coreProperties>
</file>