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23F8" w14:textId="77777777" w:rsidR="00A96276" w:rsidRPr="00A96276" w:rsidRDefault="00A96276" w:rsidP="00A96276">
      <w:pPr>
        <w:shd w:val="clear" w:color="auto" w:fill="FFFFFF"/>
        <w:spacing w:before="360" w:after="120" w:line="240" w:lineRule="auto"/>
        <w:outlineLvl w:val="1"/>
        <w:rPr>
          <w:rFonts w:ascii="Source Sans Pro" w:eastAsia="Times New Roman" w:hAnsi="Source Sans Pro" w:cs="Times New Roman"/>
          <w:b/>
          <w:bCs/>
          <w:color w:val="212121"/>
          <w:sz w:val="36"/>
          <w:szCs w:val="36"/>
        </w:rPr>
      </w:pPr>
      <w:r w:rsidRPr="00A96276">
        <w:rPr>
          <w:rFonts w:ascii="Source Sans Pro" w:eastAsia="Times New Roman" w:hAnsi="Source Sans Pro" w:cs="Times New Roman"/>
          <w:b/>
          <w:bCs/>
          <w:color w:val="212121"/>
          <w:sz w:val="36"/>
          <w:szCs w:val="36"/>
        </w:rPr>
        <w:t>Grades of Extracted Honey</w:t>
      </w:r>
    </w:p>
    <w:p w14:paraId="3F72C127" w14:textId="77777777" w:rsidR="00A96276" w:rsidRPr="00A96276" w:rsidRDefault="00A96276" w:rsidP="00A96276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ource Sans Pro" w:eastAsia="Times New Roman" w:hAnsi="Source Sans Pro" w:cs="Times New Roman"/>
          <w:color w:val="212121"/>
          <w:sz w:val="26"/>
          <w:szCs w:val="26"/>
        </w:rPr>
      </w:pPr>
      <w:r w:rsidRPr="00A96276">
        <w:rPr>
          <w:rFonts w:ascii="Source Sans Pro" w:eastAsia="Times New Roman" w:hAnsi="Source Sans Pro" w:cs="Times New Roman"/>
          <w:b/>
          <w:bCs/>
          <w:color w:val="212121"/>
          <w:sz w:val="26"/>
          <w:szCs w:val="26"/>
        </w:rPr>
        <w:t>U.S. Grade A</w:t>
      </w:r>
      <w:r w:rsidRPr="00A96276">
        <w:rPr>
          <w:rFonts w:ascii="Source Sans Pro" w:eastAsia="Times New Roman" w:hAnsi="Source Sans Pro" w:cs="Times New Roman"/>
          <w:color w:val="212121"/>
          <w:sz w:val="26"/>
          <w:szCs w:val="26"/>
        </w:rPr>
        <w:t> is the quality of extracted honey that meets the applicable requirements of Table IV or V, and has a minimum total score of 90 points.</w:t>
      </w:r>
    </w:p>
    <w:p w14:paraId="3068C9C3" w14:textId="77777777" w:rsidR="00A96276" w:rsidRPr="00A96276" w:rsidRDefault="00A96276" w:rsidP="00A96276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ource Sans Pro" w:eastAsia="Times New Roman" w:hAnsi="Source Sans Pro" w:cs="Times New Roman"/>
          <w:color w:val="212121"/>
          <w:sz w:val="26"/>
          <w:szCs w:val="26"/>
        </w:rPr>
      </w:pPr>
      <w:r w:rsidRPr="00A96276">
        <w:rPr>
          <w:rFonts w:ascii="Source Sans Pro" w:eastAsia="Times New Roman" w:hAnsi="Source Sans Pro" w:cs="Times New Roman"/>
          <w:b/>
          <w:bCs/>
          <w:color w:val="212121"/>
          <w:sz w:val="26"/>
          <w:szCs w:val="26"/>
        </w:rPr>
        <w:t>U.S. Grade B</w:t>
      </w:r>
      <w:r w:rsidRPr="00A96276">
        <w:rPr>
          <w:rFonts w:ascii="Source Sans Pro" w:eastAsia="Times New Roman" w:hAnsi="Source Sans Pro" w:cs="Times New Roman"/>
          <w:color w:val="212121"/>
          <w:sz w:val="26"/>
          <w:szCs w:val="26"/>
        </w:rPr>
        <w:t> is the quality of extracted honey that meets the applicable requirements of Table IV or V, and has a minimum total score of 80 points.</w:t>
      </w:r>
    </w:p>
    <w:p w14:paraId="3F111A74" w14:textId="77777777" w:rsidR="00A96276" w:rsidRPr="00A96276" w:rsidRDefault="00A96276" w:rsidP="00A96276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Source Sans Pro" w:eastAsia="Times New Roman" w:hAnsi="Source Sans Pro" w:cs="Times New Roman"/>
          <w:color w:val="212121"/>
          <w:sz w:val="26"/>
          <w:szCs w:val="26"/>
        </w:rPr>
      </w:pPr>
      <w:r w:rsidRPr="00A96276">
        <w:rPr>
          <w:rFonts w:ascii="Source Sans Pro" w:eastAsia="Times New Roman" w:hAnsi="Source Sans Pro" w:cs="Times New Roman"/>
          <w:b/>
          <w:bCs/>
          <w:color w:val="212121"/>
          <w:sz w:val="26"/>
          <w:szCs w:val="26"/>
        </w:rPr>
        <w:t>U.S. Grade C</w:t>
      </w:r>
      <w:r w:rsidRPr="00A96276">
        <w:rPr>
          <w:rFonts w:ascii="Source Sans Pro" w:eastAsia="Times New Roman" w:hAnsi="Source Sans Pro" w:cs="Times New Roman"/>
          <w:color w:val="212121"/>
          <w:sz w:val="26"/>
          <w:szCs w:val="26"/>
        </w:rPr>
        <w:t> is the quality of extracted honey that meets the applicable requirements of Table IV or V, and has a minimum total score of 70 points.</w:t>
      </w:r>
    </w:p>
    <w:p w14:paraId="0E309B1A" w14:textId="77777777" w:rsidR="00A96276" w:rsidRPr="00A96276" w:rsidRDefault="00A96276" w:rsidP="00A962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212121"/>
          <w:sz w:val="26"/>
          <w:szCs w:val="26"/>
        </w:rPr>
      </w:pPr>
      <w:r w:rsidRPr="00A96276">
        <w:rPr>
          <w:rFonts w:ascii="Source Sans Pro" w:eastAsia="Times New Roman" w:hAnsi="Source Sans Pro" w:cs="Times New Roman"/>
          <w:b/>
          <w:bCs/>
          <w:color w:val="212121"/>
          <w:sz w:val="26"/>
          <w:szCs w:val="26"/>
        </w:rPr>
        <w:t>Substandard</w:t>
      </w:r>
      <w:r w:rsidRPr="00A96276">
        <w:rPr>
          <w:rFonts w:ascii="Source Sans Pro" w:eastAsia="Times New Roman" w:hAnsi="Source Sans Pro" w:cs="Times New Roman"/>
          <w:color w:val="212121"/>
          <w:sz w:val="26"/>
          <w:szCs w:val="26"/>
        </w:rPr>
        <w:t> is the quality of extracted honey that fails to meet the requirements of U.S. Grade C.</w:t>
      </w:r>
    </w:p>
    <w:p w14:paraId="74DFD4F3" w14:textId="77777777" w:rsidR="00B846A4" w:rsidRDefault="00B846A4"/>
    <w:sectPr w:rsidR="00B8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F3568"/>
    <w:multiLevelType w:val="multilevel"/>
    <w:tmpl w:val="2C1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76"/>
    <w:rsid w:val="00A96276"/>
    <w:rsid w:val="00B8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5EEA"/>
  <w15:chartTrackingRefBased/>
  <w15:docId w15:val="{737F0374-1E60-4F4D-8591-F90D5E95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6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2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9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Winchell</dc:creator>
  <cp:keywords/>
  <dc:description/>
  <cp:lastModifiedBy>Steve Winchell</cp:lastModifiedBy>
  <cp:revision>1</cp:revision>
  <dcterms:created xsi:type="dcterms:W3CDTF">2022-02-21T21:47:00Z</dcterms:created>
  <dcterms:modified xsi:type="dcterms:W3CDTF">2022-02-21T21:47:00Z</dcterms:modified>
</cp:coreProperties>
</file>